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49EE" w14:textId="38BDD3BF" w:rsidR="00670A8E" w:rsidRDefault="00252902" w:rsidP="00685F36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Lean Six Sigma </w:t>
      </w:r>
      <w:r w:rsidR="00685F36" w:rsidRPr="00C37364">
        <w:rPr>
          <w:b/>
          <w:bCs/>
          <w:color w:val="2F5496" w:themeColor="accent1" w:themeShade="BF"/>
          <w:sz w:val="28"/>
          <w:szCs w:val="28"/>
        </w:rPr>
        <w:t>Practices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90"/>
      </w:tblGrid>
      <w:tr w:rsidR="00685F36" w14:paraId="52DA7115" w14:textId="77777777" w:rsidTr="00C37364">
        <w:tc>
          <w:tcPr>
            <w:tcW w:w="5310" w:type="dxa"/>
            <w:tcBorders>
              <w:top w:val="nil"/>
              <w:left w:val="nil"/>
              <w:right w:val="nil"/>
            </w:tcBorders>
          </w:tcPr>
          <w:p w14:paraId="3F26F0CC" w14:textId="6571107D" w:rsidR="00685F36" w:rsidRPr="00685F36" w:rsidRDefault="00685F36" w:rsidP="00685F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 w14:paraId="53F0AAEF" w14:textId="3D927DE7" w:rsidR="00685F36" w:rsidRPr="00685F36" w:rsidRDefault="00685F36" w:rsidP="00685F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5F36" w14:paraId="640AA6E2" w14:textId="77777777" w:rsidTr="00C37364">
        <w:trPr>
          <w:trHeight w:val="602"/>
        </w:trPr>
        <w:tc>
          <w:tcPr>
            <w:tcW w:w="5310" w:type="dxa"/>
          </w:tcPr>
          <w:p w14:paraId="21311FCD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Lean Six Sigma is promoted as critical to the success of the company, and as the framework for how to manage.</w:t>
            </w:r>
          </w:p>
        </w:tc>
        <w:tc>
          <w:tcPr>
            <w:tcW w:w="5490" w:type="dxa"/>
          </w:tcPr>
          <w:p w14:paraId="749DC7E6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Lean Six Sigma is used to compliment other initiatives and forced to not interfere with other efforts.</w:t>
            </w:r>
          </w:p>
        </w:tc>
      </w:tr>
      <w:tr w:rsidR="00685F36" w14:paraId="73D277D9" w14:textId="77777777" w:rsidTr="00C37364">
        <w:trPr>
          <w:trHeight w:val="620"/>
        </w:trPr>
        <w:tc>
          <w:tcPr>
            <w:tcW w:w="5310" w:type="dxa"/>
          </w:tcPr>
          <w:p w14:paraId="07B10E56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Hard sell with mandatory participation by all business units.</w:t>
            </w:r>
          </w:p>
        </w:tc>
        <w:tc>
          <w:tcPr>
            <w:tcW w:w="5490" w:type="dxa"/>
          </w:tcPr>
          <w:p w14:paraId="2E7FB1BD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Soft sell with optional participation by business units.</w:t>
            </w:r>
          </w:p>
        </w:tc>
      </w:tr>
      <w:tr w:rsidR="00685F36" w14:paraId="6426B6B6" w14:textId="77777777" w:rsidTr="00C37364">
        <w:trPr>
          <w:trHeight w:val="620"/>
        </w:trPr>
        <w:tc>
          <w:tcPr>
            <w:tcW w:w="5310" w:type="dxa"/>
          </w:tcPr>
          <w:p w14:paraId="6C4CB804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 xml:space="preserve">Champions are chosen by senior executives and have significant business and P&amp;L accountability. </w:t>
            </w:r>
          </w:p>
        </w:tc>
        <w:tc>
          <w:tcPr>
            <w:tcW w:w="5490" w:type="dxa"/>
          </w:tcPr>
          <w:p w14:paraId="563C58C7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Champions volunteer, are chosen because of availability, or because they’re part of the quality organization.</w:t>
            </w:r>
          </w:p>
        </w:tc>
      </w:tr>
      <w:tr w:rsidR="00685F36" w14:paraId="0D1CB28E" w14:textId="77777777" w:rsidTr="00C37364">
        <w:trPr>
          <w:trHeight w:val="620"/>
        </w:trPr>
        <w:tc>
          <w:tcPr>
            <w:tcW w:w="5310" w:type="dxa"/>
          </w:tcPr>
          <w:p w14:paraId="3C3C5DF3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 xml:space="preserve">Executives and Champions undergo extensive training to develop competencies. </w:t>
            </w:r>
          </w:p>
        </w:tc>
        <w:tc>
          <w:tcPr>
            <w:tcW w:w="5490" w:type="dxa"/>
          </w:tcPr>
          <w:p w14:paraId="72ED1A73" w14:textId="32AA46AD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Only champions undergo competency training, while senior executives settle for awareness training</w:t>
            </w:r>
            <w:r w:rsidR="00252902">
              <w:rPr>
                <w:sz w:val="21"/>
                <w:szCs w:val="21"/>
              </w:rPr>
              <w:t>.</w:t>
            </w:r>
          </w:p>
        </w:tc>
      </w:tr>
      <w:tr w:rsidR="00685F36" w14:paraId="72B8D5DE" w14:textId="77777777" w:rsidTr="00C37364">
        <w:trPr>
          <w:trHeight w:val="620"/>
        </w:trPr>
        <w:tc>
          <w:tcPr>
            <w:tcW w:w="5310" w:type="dxa"/>
          </w:tcPr>
          <w:p w14:paraId="20FA9FF8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Champions select Lean Six Sigma Belts from the best of the best.</w:t>
            </w:r>
          </w:p>
        </w:tc>
        <w:tc>
          <w:tcPr>
            <w:tcW w:w="5490" w:type="dxa"/>
          </w:tcPr>
          <w:p w14:paraId="49D7B147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Belts are chosen because they are expendable or available, or exclusive to the quality department.</w:t>
            </w:r>
          </w:p>
        </w:tc>
      </w:tr>
      <w:tr w:rsidR="00685F36" w14:paraId="7C54BF2D" w14:textId="77777777" w:rsidTr="00C37364">
        <w:trPr>
          <w:trHeight w:val="620"/>
        </w:trPr>
        <w:tc>
          <w:tcPr>
            <w:tcW w:w="5310" w:type="dxa"/>
          </w:tcPr>
          <w:p w14:paraId="37F1A720" w14:textId="77777777" w:rsidR="00685F36" w:rsidRPr="00E01253" w:rsidRDefault="00685F36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 xml:space="preserve">The CEO or senior leader reviews and makes the final selection </w:t>
            </w:r>
            <w:r w:rsidR="00C37364" w:rsidRPr="00E01253">
              <w:rPr>
                <w:sz w:val="21"/>
                <w:szCs w:val="21"/>
              </w:rPr>
              <w:t xml:space="preserve">of Lean Six Sigma Belts.  </w:t>
            </w:r>
          </w:p>
        </w:tc>
        <w:tc>
          <w:tcPr>
            <w:tcW w:w="5490" w:type="dxa"/>
          </w:tcPr>
          <w:p w14:paraId="4CA54BAB" w14:textId="77777777" w:rsidR="00685F36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 xml:space="preserve">The CEO or senior leader has no hands-on role in Belt selection.  </w:t>
            </w:r>
          </w:p>
        </w:tc>
      </w:tr>
      <w:tr w:rsidR="00685F36" w14:paraId="00D7E91C" w14:textId="77777777" w:rsidTr="00C37364">
        <w:trPr>
          <w:trHeight w:val="620"/>
        </w:trPr>
        <w:tc>
          <w:tcPr>
            <w:tcW w:w="5310" w:type="dxa"/>
          </w:tcPr>
          <w:p w14:paraId="5A371C4E" w14:textId="77777777" w:rsidR="00685F36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Lean Six Sigma is broadly implemented.</w:t>
            </w:r>
          </w:p>
        </w:tc>
        <w:tc>
          <w:tcPr>
            <w:tcW w:w="5490" w:type="dxa"/>
          </w:tcPr>
          <w:p w14:paraId="0F45B907" w14:textId="77777777" w:rsidR="00685F36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Lean Six Sigma is selectively implemented (pilot) to satisfy certain stakeholders.</w:t>
            </w:r>
          </w:p>
        </w:tc>
      </w:tr>
      <w:tr w:rsidR="00C37364" w14:paraId="348A27FF" w14:textId="77777777" w:rsidTr="00C37364">
        <w:trPr>
          <w:trHeight w:val="620"/>
        </w:trPr>
        <w:tc>
          <w:tcPr>
            <w:tcW w:w="5310" w:type="dxa"/>
          </w:tcPr>
          <w:p w14:paraId="7616870C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Lean Six Sigma Black Belt succession planning begins early.  Skilled Black Belts are seen as future leaders.</w:t>
            </w:r>
          </w:p>
        </w:tc>
        <w:tc>
          <w:tcPr>
            <w:tcW w:w="5490" w:type="dxa"/>
          </w:tcPr>
          <w:p w14:paraId="5947DA2F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Return of Black Belts to functional career paths.</w:t>
            </w:r>
          </w:p>
        </w:tc>
      </w:tr>
      <w:tr w:rsidR="00C37364" w14:paraId="099BEC68" w14:textId="77777777" w:rsidTr="00C37364">
        <w:trPr>
          <w:trHeight w:val="620"/>
        </w:trPr>
        <w:tc>
          <w:tcPr>
            <w:tcW w:w="5310" w:type="dxa"/>
          </w:tcPr>
          <w:p w14:paraId="332D4332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All capable employees trained at Green Belt level and leading projects.</w:t>
            </w:r>
          </w:p>
        </w:tc>
        <w:tc>
          <w:tcPr>
            <w:tcW w:w="5490" w:type="dxa"/>
          </w:tcPr>
          <w:p w14:paraId="6A779BAB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Green Belts seen as only limited support group for Black Belts.</w:t>
            </w:r>
          </w:p>
        </w:tc>
      </w:tr>
      <w:tr w:rsidR="00C37364" w14:paraId="7DFA884F" w14:textId="77777777" w:rsidTr="00C37364">
        <w:trPr>
          <w:trHeight w:val="620"/>
        </w:trPr>
        <w:tc>
          <w:tcPr>
            <w:tcW w:w="5310" w:type="dxa"/>
          </w:tcPr>
          <w:p w14:paraId="3DC8F9DE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Senior financial personnel establish guidelines and oversee financial analysis and tracking.</w:t>
            </w:r>
          </w:p>
        </w:tc>
        <w:tc>
          <w:tcPr>
            <w:tcW w:w="5490" w:type="dxa"/>
          </w:tcPr>
          <w:p w14:paraId="62269A4E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Finance organization not involved in process or treats process as extra work.</w:t>
            </w:r>
          </w:p>
        </w:tc>
      </w:tr>
      <w:tr w:rsidR="00C37364" w14:paraId="08769155" w14:textId="77777777" w:rsidTr="00C37364">
        <w:trPr>
          <w:trHeight w:val="602"/>
        </w:trPr>
        <w:tc>
          <w:tcPr>
            <w:tcW w:w="5310" w:type="dxa"/>
          </w:tcPr>
          <w:p w14:paraId="0F4C4712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New Lean Six Sigma metrics used as significant business metric by CEO or president.</w:t>
            </w:r>
          </w:p>
        </w:tc>
        <w:tc>
          <w:tcPr>
            <w:tcW w:w="5490" w:type="dxa"/>
          </w:tcPr>
          <w:p w14:paraId="7C4F477D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Lean Six Sigma metrics tracked for the sake of Lean Six Sigma only.</w:t>
            </w:r>
          </w:p>
        </w:tc>
      </w:tr>
      <w:tr w:rsidR="00C37364" w14:paraId="1D3D2572" w14:textId="77777777" w:rsidTr="00C37364">
        <w:trPr>
          <w:trHeight w:val="620"/>
        </w:trPr>
        <w:tc>
          <w:tcPr>
            <w:tcW w:w="5310" w:type="dxa"/>
          </w:tcPr>
          <w:p w14:paraId="47B2145D" w14:textId="5B860871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Assignment of Lean Six Sigma Belts view</w:t>
            </w:r>
            <w:r w:rsidR="00D34AC0">
              <w:rPr>
                <w:sz w:val="21"/>
                <w:szCs w:val="21"/>
              </w:rPr>
              <w:t>ed</w:t>
            </w:r>
            <w:r w:rsidRPr="00E01253">
              <w:rPr>
                <w:sz w:val="21"/>
                <w:szCs w:val="21"/>
              </w:rPr>
              <w:t xml:space="preserve"> as gaining a more capable employee.</w:t>
            </w:r>
          </w:p>
        </w:tc>
        <w:tc>
          <w:tcPr>
            <w:tcW w:w="5490" w:type="dxa"/>
          </w:tcPr>
          <w:p w14:paraId="15C40D41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Sacrifice of Belt viewed as loss of available resource.</w:t>
            </w:r>
          </w:p>
        </w:tc>
      </w:tr>
      <w:tr w:rsidR="00C37364" w14:paraId="29BA997B" w14:textId="77777777" w:rsidTr="00E01253">
        <w:trPr>
          <w:trHeight w:val="890"/>
        </w:trPr>
        <w:tc>
          <w:tcPr>
            <w:tcW w:w="5310" w:type="dxa"/>
          </w:tcPr>
          <w:p w14:paraId="4DD24E0C" w14:textId="77777777" w:rsidR="00C37364" w:rsidRPr="00E01253" w:rsidRDefault="00C37364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Assignment of personnel to support Lean Six Sigma teams viewed as opportunity for learning and process improvement</w:t>
            </w:r>
            <w:r w:rsidR="00E01253" w:rsidRPr="00E01253">
              <w:rPr>
                <w:sz w:val="21"/>
                <w:szCs w:val="21"/>
              </w:rPr>
              <w:t xml:space="preserve">.  </w:t>
            </w:r>
          </w:p>
        </w:tc>
        <w:tc>
          <w:tcPr>
            <w:tcW w:w="5490" w:type="dxa"/>
          </w:tcPr>
          <w:p w14:paraId="1808EEB7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Assignment of personnel to Lean Six Sigma teams viewed as a burden.</w:t>
            </w:r>
          </w:p>
        </w:tc>
      </w:tr>
      <w:tr w:rsidR="00C37364" w14:paraId="1BEB4AEB" w14:textId="77777777" w:rsidTr="00E01253">
        <w:trPr>
          <w:trHeight w:val="620"/>
        </w:trPr>
        <w:tc>
          <w:tcPr>
            <w:tcW w:w="5310" w:type="dxa"/>
          </w:tcPr>
          <w:p w14:paraId="769EC398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Training includes middle management.</w:t>
            </w:r>
          </w:p>
        </w:tc>
        <w:tc>
          <w:tcPr>
            <w:tcW w:w="5490" w:type="dxa"/>
          </w:tcPr>
          <w:p w14:paraId="43C29C19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Knowledge gap develops in middle management, between Black Belts and Champions.</w:t>
            </w:r>
          </w:p>
        </w:tc>
      </w:tr>
      <w:tr w:rsidR="00C37364" w14:paraId="15FB046F" w14:textId="77777777" w:rsidTr="00E01253">
        <w:trPr>
          <w:trHeight w:val="620"/>
        </w:trPr>
        <w:tc>
          <w:tcPr>
            <w:tcW w:w="5310" w:type="dxa"/>
          </w:tcPr>
          <w:p w14:paraId="2CA5D910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Master Black Belt is a critical knowledge and mentoring resource to Champions and Black Belts.</w:t>
            </w:r>
          </w:p>
        </w:tc>
        <w:tc>
          <w:tcPr>
            <w:tcW w:w="5490" w:type="dxa"/>
          </w:tcPr>
          <w:p w14:paraId="7184FD6C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Master Black Belt is a “Staffer” who does errands and tracking exercises for the Champion.</w:t>
            </w:r>
          </w:p>
        </w:tc>
      </w:tr>
      <w:tr w:rsidR="00C37364" w14:paraId="62E48FA6" w14:textId="77777777" w:rsidTr="00E01253">
        <w:trPr>
          <w:trHeight w:val="620"/>
        </w:trPr>
        <w:tc>
          <w:tcPr>
            <w:tcW w:w="5310" w:type="dxa"/>
          </w:tcPr>
          <w:p w14:paraId="59E5D4E3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New information systems designed around Lean Six Sigma metrics.</w:t>
            </w:r>
          </w:p>
        </w:tc>
        <w:tc>
          <w:tcPr>
            <w:tcW w:w="5490" w:type="dxa"/>
          </w:tcPr>
          <w:p w14:paraId="6124FC01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Lean Six Sigma viewed as separate program not worthy of IT changes.</w:t>
            </w:r>
          </w:p>
        </w:tc>
      </w:tr>
      <w:tr w:rsidR="00C37364" w14:paraId="68BF0204" w14:textId="77777777" w:rsidTr="00E01253">
        <w:trPr>
          <w:trHeight w:val="350"/>
        </w:trPr>
        <w:tc>
          <w:tcPr>
            <w:tcW w:w="5310" w:type="dxa"/>
          </w:tcPr>
          <w:p w14:paraId="7567B29C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Projects treated with a sense of urgency.</w:t>
            </w:r>
          </w:p>
        </w:tc>
        <w:tc>
          <w:tcPr>
            <w:tcW w:w="5490" w:type="dxa"/>
          </w:tcPr>
          <w:p w14:paraId="263C0CAD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Projects pursued in a laissez-faire manner.</w:t>
            </w:r>
          </w:p>
        </w:tc>
      </w:tr>
      <w:tr w:rsidR="00C37364" w14:paraId="6E19D0A2" w14:textId="77777777" w:rsidTr="00E01253">
        <w:trPr>
          <w:trHeight w:val="620"/>
        </w:trPr>
        <w:tc>
          <w:tcPr>
            <w:tcW w:w="5310" w:type="dxa"/>
          </w:tcPr>
          <w:p w14:paraId="02BD4400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 xml:space="preserve">Lean Six Sigma leader has direct line of communication to the CEO or president. </w:t>
            </w:r>
          </w:p>
        </w:tc>
        <w:tc>
          <w:tcPr>
            <w:tcW w:w="5490" w:type="dxa"/>
          </w:tcPr>
          <w:p w14:paraId="31E660BC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Communication between Lean Six Sigma leader and CEO or president filtered through another leader.</w:t>
            </w:r>
          </w:p>
        </w:tc>
      </w:tr>
      <w:tr w:rsidR="00C37364" w14:paraId="173BE458" w14:textId="77777777" w:rsidTr="00E01253">
        <w:trPr>
          <w:trHeight w:val="620"/>
        </w:trPr>
        <w:tc>
          <w:tcPr>
            <w:tcW w:w="5310" w:type="dxa"/>
          </w:tcPr>
          <w:p w14:paraId="6F65BA81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Employee communication is proactively planned to usher the organization into Lean Six Sigma.</w:t>
            </w:r>
          </w:p>
        </w:tc>
        <w:tc>
          <w:tcPr>
            <w:tcW w:w="5490" w:type="dxa"/>
          </w:tcPr>
          <w:p w14:paraId="2CB0D72F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Communication is expected to happen by word of mouth.</w:t>
            </w:r>
          </w:p>
        </w:tc>
      </w:tr>
      <w:tr w:rsidR="00C37364" w14:paraId="5272C0A0" w14:textId="77777777" w:rsidTr="00E01253">
        <w:trPr>
          <w:trHeight w:val="620"/>
        </w:trPr>
        <w:tc>
          <w:tcPr>
            <w:tcW w:w="5310" w:type="dxa"/>
          </w:tcPr>
          <w:p w14:paraId="6FB3B545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>Rewards and incentives are adopted to emphasize goals and congratulate achievements.</w:t>
            </w:r>
          </w:p>
        </w:tc>
        <w:tc>
          <w:tcPr>
            <w:tcW w:w="5490" w:type="dxa"/>
          </w:tcPr>
          <w:p w14:paraId="5C3E05D6" w14:textId="77777777" w:rsidR="00C37364" w:rsidRPr="00E01253" w:rsidRDefault="00E01253" w:rsidP="00685F36">
            <w:pPr>
              <w:rPr>
                <w:sz w:val="21"/>
                <w:szCs w:val="21"/>
              </w:rPr>
            </w:pPr>
            <w:r w:rsidRPr="00E01253">
              <w:rPr>
                <w:sz w:val="21"/>
                <w:szCs w:val="21"/>
              </w:rPr>
              <w:t xml:space="preserve">Lean Six Sigma is treated as just another difficult program that will eventually go away. </w:t>
            </w:r>
          </w:p>
        </w:tc>
      </w:tr>
    </w:tbl>
    <w:p w14:paraId="1754AAD2" w14:textId="77777777" w:rsidR="00685F36" w:rsidRPr="00685F36" w:rsidRDefault="00685F36" w:rsidP="00E01253">
      <w:pPr>
        <w:rPr>
          <w:b/>
          <w:bCs/>
          <w:color w:val="2F5496" w:themeColor="accent1" w:themeShade="BF"/>
          <w:sz w:val="28"/>
          <w:szCs w:val="28"/>
          <w:u w:val="single"/>
        </w:rPr>
      </w:pPr>
    </w:p>
    <w:sectPr w:rsidR="00685F36" w:rsidRPr="00685F36" w:rsidSect="00E01253">
      <w:footerReference w:type="default" r:id="rId9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27A9" w14:textId="77777777" w:rsidR="00D57423" w:rsidRDefault="00D57423" w:rsidP="00E01253">
      <w:pPr>
        <w:spacing w:after="0" w:line="240" w:lineRule="auto"/>
      </w:pPr>
      <w:r>
        <w:separator/>
      </w:r>
    </w:p>
  </w:endnote>
  <w:endnote w:type="continuationSeparator" w:id="0">
    <w:p w14:paraId="340FCEC5" w14:textId="77777777" w:rsidR="00D57423" w:rsidRDefault="00D57423" w:rsidP="00E0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A887" w14:textId="77777777" w:rsidR="00E01253" w:rsidRDefault="00E01253" w:rsidP="00E01253">
    <w:pPr>
      <w:pStyle w:val="Footer"/>
      <w:spacing w:after="80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66642" wp14:editId="2A9DBDBB">
              <wp:simplePos x="0" y="0"/>
              <wp:positionH relativeFrom="column">
                <wp:posOffset>-41275</wp:posOffset>
              </wp:positionH>
              <wp:positionV relativeFrom="paragraph">
                <wp:posOffset>288290</wp:posOffset>
              </wp:positionV>
              <wp:extent cx="5932805" cy="0"/>
              <wp:effectExtent l="0" t="0" r="29845" b="19050"/>
              <wp:wrapTight wrapText="bothSides">
                <wp:wrapPolygon edited="0">
                  <wp:start x="0" y="-1"/>
                  <wp:lineTo x="0" y="-1"/>
                  <wp:lineTo x="21639" y="-1"/>
                  <wp:lineTo x="21639" y="-1"/>
                  <wp:lineTo x="0" y="-1"/>
                </wp:wrapPolygon>
              </wp:wrapTight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2C6B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22.7pt" to="463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" strokecolor="#44546a [3215]" strokeweight="1pt">
              <v:shadow opacity="22938f" offset="0,1pt"/>
              <w10:wrap type="tight"/>
            </v:line>
          </w:pict>
        </mc:Fallback>
      </mc:AlternateContent>
    </w:r>
  </w:p>
  <w:p w14:paraId="7A7C2977" w14:textId="77777777" w:rsidR="00E01253" w:rsidRPr="00E01253" w:rsidRDefault="00E01253" w:rsidP="00E01253">
    <w:pPr>
      <w:pStyle w:val="Footer"/>
      <w:jc w:val="center"/>
      <w:rPr>
        <w:color w:val="2F5496" w:themeColor="accent1" w:themeShade="BF"/>
      </w:rPr>
    </w:pPr>
    <w:r w:rsidRPr="00E01253">
      <w:rPr>
        <w:color w:val="2F5496" w:themeColor="accent1" w:themeShade="BF"/>
      </w:rPr>
      <w:t>www.leanmethods.com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51F0" w14:textId="77777777" w:rsidR="00D57423" w:rsidRDefault="00D57423" w:rsidP="00E01253">
      <w:pPr>
        <w:spacing w:after="0" w:line="240" w:lineRule="auto"/>
      </w:pPr>
      <w:r>
        <w:separator/>
      </w:r>
    </w:p>
  </w:footnote>
  <w:footnote w:type="continuationSeparator" w:id="0">
    <w:p w14:paraId="0BB24B63" w14:textId="77777777" w:rsidR="00D57423" w:rsidRDefault="00D57423" w:rsidP="00E01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36"/>
    <w:rsid w:val="001324E3"/>
    <w:rsid w:val="00252902"/>
    <w:rsid w:val="0029694D"/>
    <w:rsid w:val="00670A8E"/>
    <w:rsid w:val="00685F36"/>
    <w:rsid w:val="007D2D5B"/>
    <w:rsid w:val="00C37364"/>
    <w:rsid w:val="00D34AC0"/>
    <w:rsid w:val="00D57423"/>
    <w:rsid w:val="00E01253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47AEA"/>
  <w15:chartTrackingRefBased/>
  <w15:docId w15:val="{79346057-5946-488D-BC4B-D3BACD1E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53"/>
  </w:style>
  <w:style w:type="paragraph" w:styleId="Footer">
    <w:name w:val="footer"/>
    <w:basedOn w:val="Normal"/>
    <w:link w:val="FooterChar"/>
    <w:uiPriority w:val="99"/>
    <w:unhideWhenUsed/>
    <w:rsid w:val="00E0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899C580CB0C4480908FFC2C286A52" ma:contentTypeVersion="8" ma:contentTypeDescription="Create a new document." ma:contentTypeScope="" ma:versionID="bff7f7ebcdb034f4b516ce8d930e31b5">
  <xsd:schema xmlns:xsd="http://www.w3.org/2001/XMLSchema" xmlns:xs="http://www.w3.org/2001/XMLSchema" xmlns:p="http://schemas.microsoft.com/office/2006/metadata/properties" xmlns:ns2="54a85b43-e484-4e23-8a6a-a07a2ddf1fbd" xmlns:ns3="b3eb33db-f301-4cf0-bf6a-881ba77f7602" targetNamespace="http://schemas.microsoft.com/office/2006/metadata/properties" ma:root="true" ma:fieldsID="6f23a9b6867f7262c3f8f1d38cad4586" ns2:_="" ns3:_="">
    <xsd:import namespace="54a85b43-e484-4e23-8a6a-a07a2ddf1fbd"/>
    <xsd:import namespace="b3eb33db-f301-4cf0-bf6a-881ba77f76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5b43-e484-4e23-8a6a-a07a2ddf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b33db-f301-4cf0-bf6a-881ba77f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B9BB5-750D-4737-A818-63C3EC0DF490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4a85b43-e484-4e23-8a6a-a07a2ddf1fb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3eb33db-f301-4cf0-bf6a-881ba77f7602"/>
  </ds:schemaRefs>
</ds:datastoreItem>
</file>

<file path=customXml/itemProps2.xml><?xml version="1.0" encoding="utf-8"?>
<ds:datastoreItem xmlns:ds="http://schemas.openxmlformats.org/officeDocument/2006/customXml" ds:itemID="{CFE1213D-7937-4F47-9D56-75031AC59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D8D0B-63C3-44A3-BFE7-6FE138818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Almblad</dc:creator>
  <cp:keywords/>
  <dc:description/>
  <cp:lastModifiedBy>Paul Massey</cp:lastModifiedBy>
  <cp:revision>3</cp:revision>
  <dcterms:created xsi:type="dcterms:W3CDTF">2019-09-06T21:32:00Z</dcterms:created>
  <dcterms:modified xsi:type="dcterms:W3CDTF">2023-10-15T15:02:00Z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0x010100A07899C580CB0C4480908FFC2C286A52</vt:lpwstr>
  </property>
  <property fmtid="{D5CDD505-2E9C-101B-9397-08002B2CF9AE}" pid="3" name="Order">
    <vt:r8>12224900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